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915A4" w:rsidRPr="001915A4">
        <w:rPr>
          <w:rFonts w:ascii="Times New Roman" w:hAnsi="Times New Roman" w:cs="Times New Roman"/>
          <w:b/>
          <w:sz w:val="24"/>
          <w:szCs w:val="24"/>
          <w:u w:val="single"/>
        </w:rPr>
        <w:t>ОУД. 05. ИСТОРИЯ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1915A4" w:rsidRDefault="001915A4" w:rsidP="008D5C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AB7" w:rsidRDefault="00CA7D7C" w:rsidP="00FD1D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FD1DDD" w:rsidRPr="00FD1DDD">
        <w:rPr>
          <w:rFonts w:ascii="Times New Roman" w:hAnsi="Times New Roman" w:cs="Times New Roman"/>
          <w:sz w:val="24"/>
          <w:szCs w:val="24"/>
        </w:rPr>
        <w:t>29.02.01 Конструирование, моделирование и технология изделий из кожи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0D144A" w:rsidRDefault="000D144A" w:rsidP="00FD1D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bookmarkStart w:id="0" w:name="_GoBack"/>
      <w:bookmarkEnd w:id="0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006D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006D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 w:rsidR="00D006DA">
        <w:rPr>
          <w:rFonts w:ascii="Times New Roman" w:hAnsi="Times New Roman" w:cs="Times New Roman"/>
          <w:sz w:val="24"/>
          <w:szCs w:val="24"/>
        </w:rPr>
        <w:t xml:space="preserve"> </w:t>
      </w:r>
      <w:r w:rsidR="00D006DA">
        <w:rPr>
          <w:rFonts w:ascii="Times New Roman" w:hAnsi="Times New Roman" w:cs="Times New Roman"/>
          <w:sz w:val="24"/>
          <w:szCs w:val="24"/>
          <w:u w:val="single"/>
        </w:rPr>
        <w:t>базовый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51294E" w:rsidRPr="0051294E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15A4" w:rsidRPr="0051294E">
        <w:rPr>
          <w:rFonts w:ascii="Times New Roman" w:hAnsi="Times New Roman" w:cs="Times New Roman"/>
          <w:sz w:val="24"/>
          <w:szCs w:val="24"/>
        </w:rPr>
        <w:t xml:space="preserve">учебная дисциплина ОУД.05 «История» входит в состав обязательной предметной области «Общественные науки» ФГОС среднего общего образования, изучается в общеобразовательном цикле учебного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 в составе общих общеобразовательных учебных дисциплин, формируемых из обязательных предметных областей ФГОС среднего общего образования, для специальности СПО </w:t>
      </w:r>
      <w:r w:rsidR="00405B52" w:rsidRPr="0051294E">
        <w:rPr>
          <w:rFonts w:ascii="Times New Roman" w:hAnsi="Times New Roman" w:cs="Times New Roman"/>
          <w:sz w:val="24"/>
          <w:szCs w:val="24"/>
        </w:rPr>
        <w:t xml:space="preserve">29.02.01 Конструирование, моделирование и технология изделий из кожи                                         </w:t>
      </w: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1915A4">
        <w:rPr>
          <w:rFonts w:ascii="Times New Roman" w:hAnsi="Times New Roman" w:cs="Times New Roman"/>
          <w:sz w:val="24"/>
          <w:szCs w:val="24"/>
        </w:rPr>
        <w:t>История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формирование понимания истории как процесса эволюции общества, цивилизации и истории как науки;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развитие способности у обучающихся осмысливать важнейшие исторические события, процессы и явления;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lastRenderedPageBreak/>
        <w:t>•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EA0A2A" w:rsidRDefault="00EA0A2A" w:rsidP="001915A4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D006DA" w:rsidRDefault="00D006DA" w:rsidP="00D006DA">
      <w:pPr>
        <w:shd w:val="clear" w:color="auto" w:fill="FFFFFF"/>
        <w:spacing w:after="0" w:line="276" w:lineRule="auto"/>
        <w:ind w:left="20" w:firstLine="709"/>
        <w:rPr>
          <w:rFonts w:ascii="Times New Roman" w:hAnsi="Times New Roman" w:cs="Times New Roman"/>
          <w:sz w:val="24"/>
          <w:szCs w:val="24"/>
        </w:rPr>
      </w:pPr>
      <w:r w:rsidRPr="00FB4A43">
        <w:rPr>
          <w:rFonts w:ascii="Times New Roman" w:hAnsi="Times New Roman" w:cs="Times New Roman"/>
          <w:sz w:val="24"/>
          <w:szCs w:val="24"/>
        </w:rPr>
        <w:t>Освоение содержания ОУД.05 «История» обеспечивает достижение студентами следующих результатов:</w:t>
      </w:r>
    </w:p>
    <w:p w:rsidR="001915A4" w:rsidRPr="001915A4" w:rsidRDefault="001915A4" w:rsidP="001915A4">
      <w:pPr>
        <w:shd w:val="clear" w:color="auto" w:fill="FFFFFF"/>
        <w:spacing w:after="0" w:line="276" w:lineRule="auto"/>
        <w:ind w:left="20"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1915A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к служению Отечеству, его защите;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1915A4" w:rsidRPr="001915A4" w:rsidRDefault="001915A4" w:rsidP="001915A4">
      <w:pPr>
        <w:shd w:val="clear" w:color="auto" w:fill="FFFFFF"/>
        <w:spacing w:after="0" w:line="276" w:lineRule="auto"/>
        <w:ind w:left="740"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915A4" w:rsidRPr="001915A4" w:rsidRDefault="001915A4" w:rsidP="001915A4">
      <w:pPr>
        <w:shd w:val="clear" w:color="auto" w:fill="FFFFFF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метапредметных</w:t>
      </w:r>
      <w:r w:rsidRPr="001915A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19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источниках исторической информации, критически ее оценивать и интерпретировать;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915A4" w:rsidRPr="001915A4" w:rsidRDefault="001915A4" w:rsidP="001915A4">
      <w:pPr>
        <w:shd w:val="clear" w:color="auto" w:fill="FFFFFF"/>
        <w:spacing w:after="0" w:line="276" w:lineRule="auto"/>
        <w:ind w:firstLine="70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предметны</w:t>
      </w:r>
      <w:bookmarkEnd w:id="1"/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х: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комплексом знаний об истории России и человечества в целом,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представлениями об общем и особенном в мировом историческом процессе;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проектной деятельности и исторической реконструкции с привлечением различных источников;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1915A4" w:rsidRDefault="001915A4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915A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разработка индивидуального проекта 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 или презентаций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докладов и  рефератов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1915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 </w:t>
            </w:r>
            <w:r w:rsidR="00191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втором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1915A4" w:rsidRDefault="001915A4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D006DA" w:rsidRDefault="00D006DA" w:rsidP="00D006D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учебной дисциплины (ПМ)</w:t>
      </w:r>
    </w:p>
    <w:p w:rsidR="00D006DA" w:rsidRPr="00FB4A43" w:rsidRDefault="00D006DA" w:rsidP="00D00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Введение в историю</w:t>
      </w:r>
    </w:p>
    <w:p w:rsidR="00D006DA" w:rsidRPr="00FB4A43" w:rsidRDefault="00D006DA" w:rsidP="00D00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Древнейшая стадия истории человечества</w:t>
      </w:r>
    </w:p>
    <w:p w:rsidR="00D006DA" w:rsidRPr="00FB4A43" w:rsidRDefault="00D006DA" w:rsidP="00D00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Цивилизации Древнего мира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Цивилизации Запада и Востока в Средние века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От Древней Руси к Российскому государству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 Россия в ХVI— ХVII веках: от великого княжества к царству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Страны Запада и Востока в ХVI—ХVIII веке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 в конце ХVII—ХVIII веков: от царства к империи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Становление индустриальной цивилизации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модернизации в традиционных обществах Востока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империя в ХIХ веке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Новой истории к Новейшей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12.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Межвоенный  период (1918-1939)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Вторая мировая война. Великая Отечественная война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Соревнование социальных систем. Современный мир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Апогей и кризис советской системы. 1945—1991 годы</w:t>
      </w:r>
    </w:p>
    <w:p w:rsidR="00D006DA" w:rsidRPr="00FB4A43" w:rsidRDefault="00D006DA" w:rsidP="00D006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 на рубеже ХХ— ХХI веков</w:t>
      </w:r>
    </w:p>
    <w:p w:rsidR="00D006DA" w:rsidRDefault="00D006DA" w:rsidP="00D006DA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88" w:rsidRDefault="00867188" w:rsidP="00D006D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867188" w:rsidSect="00315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E57A3"/>
    <w:multiLevelType w:val="hybridMultilevel"/>
    <w:tmpl w:val="9CEEBEC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B1A97"/>
    <w:multiLevelType w:val="hybridMultilevel"/>
    <w:tmpl w:val="AB3A5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7D7C"/>
    <w:rsid w:val="000D144A"/>
    <w:rsid w:val="001915A4"/>
    <w:rsid w:val="00306AC5"/>
    <w:rsid w:val="00306C25"/>
    <w:rsid w:val="00315AFC"/>
    <w:rsid w:val="003E70B8"/>
    <w:rsid w:val="00405B52"/>
    <w:rsid w:val="0051294E"/>
    <w:rsid w:val="00794C3F"/>
    <w:rsid w:val="00832425"/>
    <w:rsid w:val="00867188"/>
    <w:rsid w:val="008D5C89"/>
    <w:rsid w:val="00981007"/>
    <w:rsid w:val="00AC56DE"/>
    <w:rsid w:val="00BB5F88"/>
    <w:rsid w:val="00CA7D7C"/>
    <w:rsid w:val="00D006DA"/>
    <w:rsid w:val="00D35AB7"/>
    <w:rsid w:val="00E12720"/>
    <w:rsid w:val="00EA0A2A"/>
    <w:rsid w:val="00FD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Zver</cp:lastModifiedBy>
  <cp:revision>10</cp:revision>
  <dcterms:created xsi:type="dcterms:W3CDTF">2020-02-11T07:05:00Z</dcterms:created>
  <dcterms:modified xsi:type="dcterms:W3CDTF">2020-02-25T16:53:00Z</dcterms:modified>
</cp:coreProperties>
</file>