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1D4DFB">
        <w:rPr>
          <w:rFonts w:ascii="Times New Roman" w:hAnsi="Times New Roman" w:cs="Times New Roman"/>
          <w:b/>
          <w:sz w:val="24"/>
          <w:szCs w:val="24"/>
          <w:u w:val="single"/>
        </w:rPr>
        <w:t>Технические средства информатизации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9856DF" w:rsidRPr="009856DF">
        <w:rPr>
          <w:rFonts w:ascii="Times New Roman" w:hAnsi="Times New Roman" w:cs="Times New Roman"/>
          <w:sz w:val="24"/>
          <w:szCs w:val="24"/>
          <w:u w:val="single"/>
        </w:rPr>
        <w:t>09.02.03 Программирование в компьютерных системах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 xml:space="preserve">Место учебной </w:t>
      </w:r>
      <w:r w:rsidR="00487720" w:rsidRPr="00EA0A2A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4877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7720" w:rsidRPr="00EA0A2A">
        <w:rPr>
          <w:rFonts w:ascii="Times New Roman" w:hAnsi="Times New Roman" w:cs="Times New Roman"/>
          <w:b/>
          <w:sz w:val="24"/>
          <w:szCs w:val="24"/>
        </w:rPr>
        <w:t>в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56DF" w:rsidRPr="009856DF">
        <w:rPr>
          <w:rFonts w:ascii="Times New Roman" w:hAnsi="Times New Roman" w:cs="Times New Roman"/>
          <w:sz w:val="24"/>
          <w:szCs w:val="24"/>
          <w:u w:val="single"/>
        </w:rPr>
        <w:t>дисциплина входит в профессиональный цикл</w:t>
      </w:r>
    </w:p>
    <w:p w:rsidR="00EA0A2A" w:rsidRDefault="009856DF" w:rsidP="009856DF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  <w:r>
        <w:rPr>
          <w:rFonts w:ascii="Times New Roman" w:hAnsi="Times New Roman" w:cs="Times New Roman"/>
          <w:b/>
          <w:sz w:val="24"/>
          <w:szCs w:val="24"/>
        </w:rPr>
        <w:t xml:space="preserve"> - т</w:t>
      </w:r>
      <w:r w:rsidR="00EA0A2A" w:rsidRPr="00EA0A2A">
        <w:rPr>
          <w:rFonts w:ascii="Times New Roman" w:hAnsi="Times New Roman" w:cs="Times New Roman"/>
          <w:b/>
          <w:sz w:val="24"/>
          <w:szCs w:val="24"/>
        </w:rPr>
        <w:t>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0A2A" w:rsidRP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обучающийся должен:  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знать / понимать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97163" w:rsidRPr="00F97163" w:rsidRDefault="00F97163" w:rsidP="00F97163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163">
        <w:rPr>
          <w:rFonts w:ascii="Times New Roman" w:hAnsi="Times New Roman" w:cs="Times New Roman"/>
          <w:sz w:val="24"/>
          <w:szCs w:val="24"/>
        </w:rPr>
        <w:t>основные конструктивные элементы средств вычислительной техники;</w:t>
      </w:r>
    </w:p>
    <w:p w:rsidR="00F97163" w:rsidRPr="00F97163" w:rsidRDefault="00F97163" w:rsidP="00F97163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163">
        <w:rPr>
          <w:rFonts w:ascii="Times New Roman" w:hAnsi="Times New Roman" w:cs="Times New Roman"/>
          <w:sz w:val="24"/>
          <w:szCs w:val="24"/>
        </w:rPr>
        <w:t>периферийные устройства вычислительной техники;</w:t>
      </w:r>
    </w:p>
    <w:p w:rsidR="00F97163" w:rsidRPr="00F97163" w:rsidRDefault="00F97163" w:rsidP="00F97163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163">
        <w:rPr>
          <w:rFonts w:ascii="Times New Roman" w:hAnsi="Times New Roman" w:cs="Times New Roman"/>
          <w:sz w:val="24"/>
          <w:szCs w:val="24"/>
        </w:rPr>
        <w:t>нестандартные периферийные устройства.</w:t>
      </w:r>
    </w:p>
    <w:p w:rsidR="00EA0A2A" w:rsidRPr="008D5C89" w:rsidRDefault="00AC56DE" w:rsidP="00F97163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97163" w:rsidRPr="00F97163" w:rsidRDefault="00F97163" w:rsidP="00F97163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163">
        <w:rPr>
          <w:rFonts w:ascii="Times New Roman" w:hAnsi="Times New Roman" w:cs="Times New Roman"/>
          <w:sz w:val="24"/>
          <w:szCs w:val="24"/>
        </w:rPr>
        <w:t>выбирать рациональную конфигурацию оборудования в соответствии с решаемой задачей;</w:t>
      </w:r>
    </w:p>
    <w:p w:rsidR="00F97163" w:rsidRPr="00F97163" w:rsidRDefault="00F97163" w:rsidP="00F97163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163">
        <w:rPr>
          <w:rFonts w:ascii="Times New Roman" w:hAnsi="Times New Roman" w:cs="Times New Roman"/>
          <w:sz w:val="24"/>
          <w:szCs w:val="24"/>
        </w:rPr>
        <w:t>определять совместимость аппаратного и программного обеспечения;</w:t>
      </w:r>
    </w:p>
    <w:p w:rsidR="00F97163" w:rsidRPr="00F97163" w:rsidRDefault="00F97163" w:rsidP="00F97163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163">
        <w:rPr>
          <w:rFonts w:ascii="Times New Roman" w:hAnsi="Times New Roman" w:cs="Times New Roman"/>
          <w:sz w:val="24"/>
          <w:szCs w:val="24"/>
        </w:rPr>
        <w:t>осуществлять модернизацию аппаратных средств.</w:t>
      </w:r>
    </w:p>
    <w:p w:rsidR="00EA0A2A" w:rsidRPr="00AC56DE" w:rsidRDefault="00EA0A2A" w:rsidP="00F9716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361AD8" w:rsidRPr="00EA0A2A" w:rsidTr="00A5450F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487720" w:rsidP="003514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  <w:tr w:rsidR="00361AD8" w:rsidRPr="00EA0A2A" w:rsidTr="00A5450F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487720" w:rsidP="003514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351413" w:rsidRDefault="00EA0A2A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1AD8" w:rsidRPr="00EA0A2A" w:rsidTr="00A5450F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487720" w:rsidP="00351413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24</w:t>
            </w:r>
          </w:p>
        </w:tc>
      </w:tr>
      <w:tr w:rsidR="00361AD8" w:rsidRPr="00EA0A2A" w:rsidTr="00A5450F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361AD8" w:rsidP="00351413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361AD8" w:rsidRPr="00EA0A2A" w:rsidTr="00A5450F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487720" w:rsidP="00351413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</w:p>
        </w:tc>
      </w:tr>
      <w:tr w:rsidR="00361AD8" w:rsidRPr="00EA0A2A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работа студента (всего), </w:t>
            </w:r>
          </w:p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361AD8" w:rsidRPr="00361AD8" w:rsidRDefault="00361AD8" w:rsidP="00361AD8">
            <w:pPr>
              <w:pStyle w:val="a3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1AD8">
              <w:rPr>
                <w:rFonts w:ascii="Times New Roman" w:hAnsi="Times New Roman" w:cs="Times New Roman"/>
                <w:bCs/>
                <w:sz w:val="24"/>
                <w:szCs w:val="24"/>
              </w:rPr>
              <w:t>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</w:t>
            </w:r>
          </w:p>
          <w:p w:rsidR="00361AD8" w:rsidRPr="00361AD8" w:rsidRDefault="00361AD8" w:rsidP="00361AD8">
            <w:pPr>
              <w:pStyle w:val="a3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1AD8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к практическим и лабораторным работам с использованием методических рекомендаций преподавателя</w:t>
            </w:r>
          </w:p>
          <w:p w:rsidR="00361AD8" w:rsidRPr="00361AD8" w:rsidRDefault="00361AD8" w:rsidP="00361AD8">
            <w:pPr>
              <w:pStyle w:val="a3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1AD8">
              <w:rPr>
                <w:rFonts w:ascii="Times New Roman" w:hAnsi="Times New Roman" w:cs="Times New Roman"/>
                <w:bCs/>
                <w:sz w:val="24"/>
                <w:szCs w:val="24"/>
              </w:rPr>
              <w:t>домашняя работа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487720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  <w:p w:rsidR="00361AD8" w:rsidRPr="00351413" w:rsidRDefault="00361AD8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1AD8" w:rsidRPr="00351413" w:rsidRDefault="00487720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  <w:p w:rsidR="00361AD8" w:rsidRPr="00351413" w:rsidRDefault="00361AD8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1AD8" w:rsidRPr="00351413" w:rsidRDefault="00487720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  <w:p w:rsidR="00361AD8" w:rsidRPr="00351413" w:rsidRDefault="00487720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361AD8" w:rsidRPr="00EA0A2A" w:rsidTr="00A5450F">
        <w:tc>
          <w:tcPr>
            <w:tcW w:w="9614" w:type="dxa"/>
            <w:gridSpan w:val="2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дифференцированного зачета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87720">
              <w:rPr>
                <w:rFonts w:ascii="Times New Roman" w:hAnsi="Times New Roman" w:cs="Times New Roman"/>
                <w:bCs/>
                <w:sz w:val="24"/>
                <w:szCs w:val="24"/>
              </w:rPr>
              <w:t>в 4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361AD8" w:rsidRDefault="00361AD8" w:rsidP="008D5C8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5A6">
        <w:rPr>
          <w:rFonts w:ascii="Times New Roman" w:hAnsi="Times New Roman" w:cs="Times New Roman"/>
          <w:sz w:val="28"/>
          <w:szCs w:val="28"/>
        </w:rPr>
        <w:t>ПК 1.1, 1.2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Наименования разделов</w:t>
      </w:r>
      <w:r w:rsidR="00361AD8">
        <w:rPr>
          <w:rFonts w:ascii="Times New Roman" w:hAnsi="Times New Roman" w:cs="Times New Roman"/>
          <w:b/>
          <w:sz w:val="24"/>
          <w:szCs w:val="24"/>
        </w:rPr>
        <w:t>/тем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:rsidR="00D05433" w:rsidRDefault="00D05433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5433">
        <w:rPr>
          <w:rFonts w:ascii="Times New Roman" w:hAnsi="Times New Roman" w:cs="Times New Roman"/>
          <w:sz w:val="24"/>
          <w:szCs w:val="24"/>
        </w:rPr>
        <w:t>Раздел 1. Основные конструктивные элементы средств вычислительной техники.</w:t>
      </w:r>
    </w:p>
    <w:p w:rsidR="00D05433" w:rsidRDefault="00D05433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5433">
        <w:rPr>
          <w:rFonts w:ascii="Times New Roman" w:hAnsi="Times New Roman" w:cs="Times New Roman"/>
          <w:sz w:val="24"/>
          <w:szCs w:val="24"/>
        </w:rPr>
        <w:t>Тема 1.1 Компоненты системного блока ПК.</w:t>
      </w:r>
    </w:p>
    <w:p w:rsidR="00D05433" w:rsidRDefault="00D05433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5433">
        <w:rPr>
          <w:rFonts w:ascii="Times New Roman" w:hAnsi="Times New Roman" w:cs="Times New Roman"/>
          <w:sz w:val="24"/>
          <w:szCs w:val="24"/>
        </w:rPr>
        <w:t>Раздел 2. Периферийные устройства средств вычислительной техники.</w:t>
      </w:r>
    </w:p>
    <w:p w:rsidR="00D05433" w:rsidRDefault="00D05433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5433">
        <w:rPr>
          <w:rFonts w:ascii="Times New Roman" w:hAnsi="Times New Roman" w:cs="Times New Roman"/>
          <w:sz w:val="24"/>
          <w:szCs w:val="24"/>
        </w:rPr>
        <w:t>Тема 2.1 Дисковая подсистема.</w:t>
      </w:r>
    </w:p>
    <w:p w:rsidR="00361AD8" w:rsidRDefault="00D05433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5433">
        <w:rPr>
          <w:rFonts w:ascii="Times New Roman" w:hAnsi="Times New Roman" w:cs="Times New Roman"/>
          <w:sz w:val="24"/>
          <w:szCs w:val="24"/>
        </w:rPr>
        <w:t>Тема 2.2 Видеоподсистемы.</w:t>
      </w:r>
    </w:p>
    <w:p w:rsidR="00D05433" w:rsidRDefault="00D05433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5433">
        <w:rPr>
          <w:rFonts w:ascii="Times New Roman" w:hAnsi="Times New Roman" w:cs="Times New Roman"/>
          <w:sz w:val="24"/>
          <w:szCs w:val="24"/>
        </w:rPr>
        <w:t>Тема 2.3 Звуковоспроизводящие системы.</w:t>
      </w:r>
    </w:p>
    <w:p w:rsidR="00D05433" w:rsidRDefault="00D05433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5433">
        <w:rPr>
          <w:rFonts w:ascii="Times New Roman" w:hAnsi="Times New Roman" w:cs="Times New Roman"/>
          <w:sz w:val="24"/>
          <w:szCs w:val="24"/>
        </w:rPr>
        <w:t>Тема 2.4 Устройства вывода информации на печать.</w:t>
      </w:r>
    </w:p>
    <w:p w:rsidR="00D05433" w:rsidRDefault="00D05433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5433">
        <w:rPr>
          <w:rFonts w:ascii="Times New Roman" w:hAnsi="Times New Roman" w:cs="Times New Roman"/>
          <w:sz w:val="24"/>
          <w:szCs w:val="24"/>
        </w:rPr>
        <w:lastRenderedPageBreak/>
        <w:t>Тема 2.5 Манипуляторные устройства ввода информации.</w:t>
      </w:r>
    </w:p>
    <w:p w:rsidR="00D05433" w:rsidRDefault="00D05433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5433">
        <w:rPr>
          <w:rFonts w:ascii="Times New Roman" w:hAnsi="Times New Roman" w:cs="Times New Roman"/>
          <w:sz w:val="24"/>
          <w:szCs w:val="24"/>
        </w:rPr>
        <w:t>Тема 2.6 Сканеры.</w:t>
      </w:r>
    </w:p>
    <w:p w:rsidR="00D05433" w:rsidRDefault="00D05433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5433">
        <w:rPr>
          <w:rFonts w:ascii="Times New Roman" w:hAnsi="Times New Roman" w:cs="Times New Roman"/>
          <w:sz w:val="24"/>
          <w:szCs w:val="24"/>
        </w:rPr>
        <w:t>Тема 2.7 Коммуникационное оборудование сетей.</w:t>
      </w:r>
    </w:p>
    <w:p w:rsidR="00D05433" w:rsidRDefault="00D05433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5433">
        <w:rPr>
          <w:rFonts w:ascii="Times New Roman" w:hAnsi="Times New Roman" w:cs="Times New Roman"/>
          <w:sz w:val="24"/>
          <w:szCs w:val="24"/>
        </w:rPr>
        <w:t>Тема 2.8 Нестандартные периферийные устройства ПК</w:t>
      </w:r>
    </w:p>
    <w:p w:rsidR="00D05433" w:rsidRDefault="00D05433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5433">
        <w:rPr>
          <w:rFonts w:ascii="Times New Roman" w:hAnsi="Times New Roman" w:cs="Times New Roman"/>
          <w:sz w:val="24"/>
          <w:szCs w:val="24"/>
        </w:rPr>
        <w:t>Раздел 3. Использование средств ВТ.</w:t>
      </w:r>
    </w:p>
    <w:p w:rsidR="00D05433" w:rsidRPr="00D05433" w:rsidRDefault="00D05433" w:rsidP="00D0543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5433">
        <w:rPr>
          <w:rFonts w:ascii="Times New Roman" w:hAnsi="Times New Roman" w:cs="Times New Roman"/>
          <w:sz w:val="24"/>
          <w:szCs w:val="24"/>
        </w:rPr>
        <w:t xml:space="preserve">Тема </w:t>
      </w:r>
      <w:bookmarkStart w:id="0" w:name="_GoBack"/>
      <w:bookmarkEnd w:id="0"/>
      <w:r w:rsidRPr="00D05433">
        <w:rPr>
          <w:rFonts w:ascii="Times New Roman" w:hAnsi="Times New Roman" w:cs="Times New Roman"/>
          <w:sz w:val="24"/>
          <w:szCs w:val="24"/>
        </w:rPr>
        <w:t>3.1 Рациональная конфигурация средств ВТ.</w:t>
      </w:r>
    </w:p>
    <w:p w:rsidR="00D05433" w:rsidRPr="00AC56DE" w:rsidRDefault="00D05433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D05433" w:rsidRPr="00AC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17FD7"/>
    <w:multiLevelType w:val="hybridMultilevel"/>
    <w:tmpl w:val="55DA1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845DC0"/>
    <w:multiLevelType w:val="hybridMultilevel"/>
    <w:tmpl w:val="9014E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6C55DC"/>
    <w:multiLevelType w:val="hybridMultilevel"/>
    <w:tmpl w:val="4F5A8714"/>
    <w:lvl w:ilvl="0" w:tplc="88DAB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9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19380D"/>
    <w:rsid w:val="001D4DFB"/>
    <w:rsid w:val="002E14AF"/>
    <w:rsid w:val="00306AC5"/>
    <w:rsid w:val="00351413"/>
    <w:rsid w:val="00361AD8"/>
    <w:rsid w:val="003E70B8"/>
    <w:rsid w:val="00487720"/>
    <w:rsid w:val="00564B5A"/>
    <w:rsid w:val="00794C3F"/>
    <w:rsid w:val="00832425"/>
    <w:rsid w:val="008D5C89"/>
    <w:rsid w:val="009856DF"/>
    <w:rsid w:val="00AC56DE"/>
    <w:rsid w:val="00BB5F88"/>
    <w:rsid w:val="00C21232"/>
    <w:rsid w:val="00CA7D7C"/>
    <w:rsid w:val="00D05433"/>
    <w:rsid w:val="00E12720"/>
    <w:rsid w:val="00EA0A2A"/>
    <w:rsid w:val="00F9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AAE9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Потехин Антон Александрович</cp:lastModifiedBy>
  <cp:revision>10</cp:revision>
  <dcterms:created xsi:type="dcterms:W3CDTF">2020-02-20T07:34:00Z</dcterms:created>
  <dcterms:modified xsi:type="dcterms:W3CDTF">2020-02-26T06:57:00Z</dcterms:modified>
</cp:coreProperties>
</file>